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4E" w:rsidRPr="002F731B" w:rsidRDefault="002F731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F731B">
        <w:rPr>
          <w:b/>
          <w:sz w:val="36"/>
          <w:szCs w:val="36"/>
        </w:rPr>
        <w:t>Campaign Steering Committee: Ideal composition</w:t>
      </w:r>
    </w:p>
    <w:p w:rsidR="002F731B" w:rsidRPr="003B4F49" w:rsidRDefault="002F731B" w:rsidP="002F731B">
      <w:pPr>
        <w:jc w:val="center"/>
        <w:rPr>
          <w:rFonts w:eastAsia="Calibri"/>
          <w:i/>
          <w:sz w:val="20"/>
          <w:szCs w:val="20"/>
        </w:rPr>
      </w:pPr>
      <w:r w:rsidRPr="002F731B">
        <w:rPr>
          <w:sz w:val="24"/>
          <w:szCs w:val="24"/>
        </w:rPr>
        <w:t xml:space="preserve"> </w:t>
      </w:r>
      <w:r w:rsidRPr="00374D7D">
        <w:rPr>
          <w:rFonts w:eastAsia="Calibri"/>
          <w:i/>
          <w:sz w:val="20"/>
          <w:szCs w:val="20"/>
        </w:rPr>
        <w:t xml:space="preserve">The following is a list of </w:t>
      </w:r>
      <w:r>
        <w:rPr>
          <w:rFonts w:eastAsia="Calibri"/>
          <w:i/>
          <w:sz w:val="20"/>
          <w:szCs w:val="20"/>
        </w:rPr>
        <w:t xml:space="preserve">considerations in determining the composition of the steering committee to help lead your </w:t>
      </w:r>
      <w:r w:rsidRPr="00374D7D">
        <w:rPr>
          <w:rFonts w:eastAsia="Calibri"/>
          <w:i/>
          <w:sz w:val="20"/>
          <w:szCs w:val="20"/>
        </w:rPr>
        <w:t>campaign to close youth prisons in your state</w:t>
      </w:r>
    </w:p>
    <w:p w:rsidR="00A1314E" w:rsidRPr="002F731B" w:rsidRDefault="002F731B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A1314E" w:rsidRPr="002F731B" w:rsidRDefault="002F731B">
      <w:pPr>
        <w:rPr>
          <w:b/>
          <w:sz w:val="24"/>
          <w:szCs w:val="24"/>
        </w:rPr>
      </w:pPr>
      <w:r w:rsidRPr="002F731B">
        <w:rPr>
          <w:b/>
          <w:sz w:val="24"/>
          <w:szCs w:val="24"/>
        </w:rPr>
        <w:t>(1)</w:t>
      </w:r>
      <w:r w:rsidRPr="002F73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731B">
        <w:rPr>
          <w:b/>
          <w:sz w:val="24"/>
          <w:szCs w:val="24"/>
        </w:rPr>
        <w:t>Size &amp; Capacity:</w:t>
      </w:r>
    </w:p>
    <w:p w:rsidR="00A1314E" w:rsidRPr="002F731B" w:rsidRDefault="002F731B" w:rsidP="002F731B">
      <w:pPr>
        <w:pStyle w:val="ListParagraph"/>
        <w:numPr>
          <w:ilvl w:val="0"/>
          <w:numId w:val="2"/>
        </w:numPr>
      </w:pPr>
      <w:r w:rsidRPr="002F731B">
        <w:t>Manageable size (e.g. 10-12 people)</w:t>
      </w:r>
    </w:p>
    <w:p w:rsidR="00A1314E" w:rsidRPr="002F731B" w:rsidRDefault="002F731B" w:rsidP="002F731B">
      <w:pPr>
        <w:pStyle w:val="ListParagraph"/>
        <w:numPr>
          <w:ilvl w:val="0"/>
          <w:numId w:val="2"/>
        </w:numPr>
      </w:pPr>
      <w:r w:rsidRPr="002F731B">
        <w:t>Active members</w:t>
      </w:r>
    </w:p>
    <w:p w:rsidR="00A1314E" w:rsidRPr="002F731B" w:rsidRDefault="002F731B" w:rsidP="002F731B">
      <w:pPr>
        <w:pStyle w:val="ListParagraph"/>
        <w:numPr>
          <w:ilvl w:val="0"/>
          <w:numId w:val="2"/>
        </w:numPr>
      </w:pPr>
      <w:r w:rsidRPr="002F731B">
        <w:t xml:space="preserve">Members willing/able to make a meaningful contribution </w:t>
      </w:r>
      <w:r>
        <w:t>(t</w:t>
      </w:r>
      <w:r w:rsidRPr="002F731B">
        <w:t>ime, expertise,</w:t>
      </w:r>
      <w:r>
        <w:t xml:space="preserve"> financial or in-kind resources)</w:t>
      </w:r>
    </w:p>
    <w:p w:rsidR="00A1314E" w:rsidRPr="002F731B" w:rsidRDefault="002F731B" w:rsidP="002F731B">
      <w:pPr>
        <w:pStyle w:val="ListParagraph"/>
        <w:numPr>
          <w:ilvl w:val="0"/>
          <w:numId w:val="2"/>
        </w:numPr>
      </w:pPr>
      <w:r>
        <w:t xml:space="preserve">Ability to raise or provide </w:t>
      </w:r>
      <w:r w:rsidRPr="002F731B">
        <w:t>resources for Campaign Director/Coordinator &amp; Organizer</w:t>
      </w:r>
    </w:p>
    <w:p w:rsidR="00A1314E" w:rsidRPr="002F731B" w:rsidRDefault="002F731B" w:rsidP="002F731B">
      <w:pPr>
        <w:pStyle w:val="ListParagraph"/>
        <w:numPr>
          <w:ilvl w:val="0"/>
          <w:numId w:val="2"/>
        </w:numPr>
      </w:pPr>
      <w:r>
        <w:t>Ability to raise or provide r</w:t>
      </w:r>
      <w:r w:rsidRPr="002F731B">
        <w:t>esources to cover time for youth &amp; family members</w:t>
      </w:r>
    </w:p>
    <w:p w:rsidR="00A1314E" w:rsidRPr="002F731B" w:rsidRDefault="002F731B" w:rsidP="002F731B">
      <w:pPr>
        <w:pStyle w:val="ListParagraph"/>
        <w:numPr>
          <w:ilvl w:val="0"/>
          <w:numId w:val="2"/>
        </w:numPr>
      </w:pPr>
      <w:r w:rsidRPr="002F731B">
        <w:t xml:space="preserve">Grant funding for each organization to allocate some staff time (e.g. 5-10 </w:t>
      </w:r>
      <w:proofErr w:type="spellStart"/>
      <w:r w:rsidRPr="002F731B">
        <w:t>hrs</w:t>
      </w:r>
      <w:proofErr w:type="spellEnd"/>
      <w:r w:rsidRPr="002F731B">
        <w:t>/week)</w:t>
      </w:r>
    </w:p>
    <w:p w:rsidR="00A1314E" w:rsidRPr="002F731B" w:rsidRDefault="00A1314E" w:rsidP="002F731B">
      <w:pPr>
        <w:ind w:firstLine="60"/>
      </w:pPr>
    </w:p>
    <w:p w:rsidR="00A1314E" w:rsidRPr="002F731B" w:rsidRDefault="002F731B">
      <w:pPr>
        <w:rPr>
          <w:b/>
          <w:sz w:val="24"/>
          <w:szCs w:val="24"/>
        </w:rPr>
      </w:pPr>
      <w:r w:rsidRPr="002F731B">
        <w:rPr>
          <w:b/>
          <w:sz w:val="24"/>
          <w:szCs w:val="24"/>
        </w:rPr>
        <w:t>(2)</w:t>
      </w:r>
      <w:r w:rsidRPr="002F73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731B">
        <w:rPr>
          <w:b/>
          <w:sz w:val="24"/>
          <w:szCs w:val="24"/>
        </w:rPr>
        <w:t>Regional diversity:</w:t>
      </w:r>
    </w:p>
    <w:p w:rsidR="00A1314E" w:rsidRPr="002F731B" w:rsidRDefault="002F731B" w:rsidP="002F731B">
      <w:pPr>
        <w:pStyle w:val="ListParagraph"/>
        <w:numPr>
          <w:ilvl w:val="0"/>
          <w:numId w:val="3"/>
        </w:numPr>
      </w:pPr>
      <w:r w:rsidRPr="002F731B">
        <w:t>Organizations that have statewide constituencies</w:t>
      </w:r>
    </w:p>
    <w:p w:rsidR="00A1314E" w:rsidRPr="002F731B" w:rsidRDefault="002F731B" w:rsidP="002F731B">
      <w:pPr>
        <w:pStyle w:val="ListParagraph"/>
        <w:numPr>
          <w:ilvl w:val="0"/>
          <w:numId w:val="3"/>
        </w:numPr>
      </w:pPr>
      <w:r w:rsidRPr="002F731B">
        <w:t>Local groups from highest sending communities</w:t>
      </w:r>
    </w:p>
    <w:p w:rsidR="00A1314E" w:rsidRPr="002F731B" w:rsidRDefault="002F731B" w:rsidP="002F731B">
      <w:pPr>
        <w:pStyle w:val="ListParagraph"/>
        <w:numPr>
          <w:ilvl w:val="0"/>
          <w:numId w:val="3"/>
        </w:numPr>
      </w:pPr>
      <w:r w:rsidRPr="002F731B">
        <w:t>Organizations that are grassroots</w:t>
      </w:r>
    </w:p>
    <w:p w:rsidR="00A1314E" w:rsidRPr="002F731B" w:rsidRDefault="002F731B">
      <w:pPr>
        <w:rPr>
          <w:sz w:val="24"/>
          <w:szCs w:val="24"/>
        </w:rPr>
      </w:pPr>
      <w:r w:rsidRPr="002F731B">
        <w:t xml:space="preserve"> </w:t>
      </w:r>
    </w:p>
    <w:p w:rsidR="00A1314E" w:rsidRPr="002F731B" w:rsidRDefault="002F731B">
      <w:pPr>
        <w:rPr>
          <w:b/>
        </w:rPr>
      </w:pPr>
      <w:r w:rsidRPr="002F731B">
        <w:rPr>
          <w:b/>
          <w:sz w:val="24"/>
          <w:szCs w:val="24"/>
        </w:rPr>
        <w:t>(3)</w:t>
      </w:r>
      <w:r w:rsidRPr="002F73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731B">
        <w:rPr>
          <w:b/>
          <w:sz w:val="24"/>
          <w:szCs w:val="24"/>
        </w:rPr>
        <w:t>Racial &amp; ethnic diversity</w:t>
      </w:r>
      <w:r w:rsidRPr="002F731B">
        <w:rPr>
          <w:b/>
        </w:rPr>
        <w:t>:</w:t>
      </w:r>
    </w:p>
    <w:p w:rsidR="00A1314E" w:rsidRPr="002F731B" w:rsidRDefault="002F731B" w:rsidP="002F731B">
      <w:pPr>
        <w:pStyle w:val="ListParagraph"/>
        <w:numPr>
          <w:ilvl w:val="0"/>
          <w:numId w:val="4"/>
        </w:numPr>
      </w:pPr>
      <w:r w:rsidRPr="002F731B">
        <w:t>People of color</w:t>
      </w:r>
    </w:p>
    <w:p w:rsidR="00A1314E" w:rsidRPr="002F731B" w:rsidRDefault="002F731B" w:rsidP="002F731B">
      <w:pPr>
        <w:pStyle w:val="ListParagraph"/>
        <w:numPr>
          <w:ilvl w:val="0"/>
          <w:numId w:val="4"/>
        </w:numPr>
      </w:pPr>
      <w:r w:rsidRPr="002F731B">
        <w:t>Organizations / People from the most impacted communities</w:t>
      </w:r>
    </w:p>
    <w:p w:rsidR="00A1314E" w:rsidRPr="002F731B" w:rsidRDefault="002F731B">
      <w:r w:rsidRPr="002F731B">
        <w:t xml:space="preserve"> </w:t>
      </w:r>
    </w:p>
    <w:p w:rsidR="00A1314E" w:rsidRPr="002F731B" w:rsidRDefault="002F731B">
      <w:pPr>
        <w:rPr>
          <w:b/>
          <w:sz w:val="24"/>
          <w:szCs w:val="24"/>
        </w:rPr>
      </w:pPr>
      <w:r w:rsidRPr="002F731B">
        <w:rPr>
          <w:b/>
          <w:sz w:val="24"/>
          <w:szCs w:val="24"/>
        </w:rPr>
        <w:t>(4)</w:t>
      </w:r>
      <w:r w:rsidRPr="002F73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731B">
        <w:rPr>
          <w:b/>
          <w:sz w:val="24"/>
          <w:szCs w:val="24"/>
        </w:rPr>
        <w:t>Directly affected people:</w:t>
      </w:r>
    </w:p>
    <w:p w:rsidR="00A1314E" w:rsidRPr="002F731B" w:rsidRDefault="002F731B" w:rsidP="002F731B">
      <w:pPr>
        <w:pStyle w:val="ListParagraph"/>
        <w:numPr>
          <w:ilvl w:val="0"/>
          <w:numId w:val="5"/>
        </w:numPr>
      </w:pPr>
      <w:r w:rsidRPr="002F731B">
        <w:t>System / Formerly system involved youth</w:t>
      </w:r>
    </w:p>
    <w:p w:rsidR="00A1314E" w:rsidRPr="002F731B" w:rsidRDefault="002F731B" w:rsidP="002F731B">
      <w:pPr>
        <w:pStyle w:val="ListParagraph"/>
        <w:numPr>
          <w:ilvl w:val="0"/>
          <w:numId w:val="5"/>
        </w:numPr>
      </w:pPr>
      <w:r w:rsidRPr="002F731B">
        <w:t>Family members who have system / formerly system involved youth</w:t>
      </w:r>
    </w:p>
    <w:p w:rsidR="00A1314E" w:rsidRPr="002F731B" w:rsidRDefault="002F731B">
      <w:r w:rsidRPr="002F731B">
        <w:t xml:space="preserve"> </w:t>
      </w:r>
    </w:p>
    <w:p w:rsidR="00A1314E" w:rsidRPr="002F731B" w:rsidRDefault="002F731B">
      <w:pPr>
        <w:rPr>
          <w:b/>
          <w:sz w:val="24"/>
          <w:szCs w:val="24"/>
        </w:rPr>
      </w:pPr>
      <w:r w:rsidRPr="002F731B">
        <w:rPr>
          <w:b/>
          <w:sz w:val="24"/>
          <w:szCs w:val="24"/>
        </w:rPr>
        <w:t>(5)</w:t>
      </w:r>
      <w:r w:rsidRPr="002F73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731B">
        <w:rPr>
          <w:b/>
          <w:sz w:val="24"/>
          <w:szCs w:val="24"/>
        </w:rPr>
        <w:t>Expertise on policy, legal, budget, &amp; children/youth issues</w:t>
      </w:r>
    </w:p>
    <w:p w:rsidR="00A1314E" w:rsidRPr="002F731B" w:rsidRDefault="002F731B" w:rsidP="002F731B">
      <w:pPr>
        <w:pStyle w:val="ListParagraph"/>
        <w:numPr>
          <w:ilvl w:val="0"/>
          <w:numId w:val="6"/>
        </w:numPr>
      </w:pPr>
      <w:r w:rsidRPr="002F731B">
        <w:t>Direct service provider (e.g. Y</w:t>
      </w:r>
      <w:r>
        <w:t xml:space="preserve">outh Advocate Programs, </w:t>
      </w:r>
      <w:r w:rsidRPr="002F731B">
        <w:t>Southwest Key)</w:t>
      </w:r>
    </w:p>
    <w:p w:rsidR="00A1314E" w:rsidRPr="002F731B" w:rsidRDefault="002F731B" w:rsidP="002F731B">
      <w:pPr>
        <w:pStyle w:val="ListParagraph"/>
        <w:numPr>
          <w:ilvl w:val="0"/>
          <w:numId w:val="6"/>
        </w:numPr>
      </w:pPr>
      <w:r w:rsidRPr="002F731B">
        <w:t>Youth justice legal expertise (e.g. public defender, legal aid)</w:t>
      </w:r>
    </w:p>
    <w:p w:rsidR="00A1314E" w:rsidRPr="002F731B" w:rsidRDefault="002F731B" w:rsidP="002F731B">
      <w:pPr>
        <w:pStyle w:val="ListParagraph"/>
        <w:numPr>
          <w:ilvl w:val="0"/>
          <w:numId w:val="6"/>
        </w:numPr>
      </w:pPr>
      <w:r w:rsidRPr="002F731B">
        <w:t>Youth justice policy expertise</w:t>
      </w:r>
    </w:p>
    <w:p w:rsidR="00A1314E" w:rsidRPr="002F731B" w:rsidRDefault="002F731B" w:rsidP="002F731B">
      <w:pPr>
        <w:pStyle w:val="ListParagraph"/>
        <w:numPr>
          <w:ilvl w:val="0"/>
          <w:numId w:val="6"/>
        </w:numPr>
      </w:pPr>
      <w:r w:rsidRPr="002F731B">
        <w:t>Budget group (e.g. C</w:t>
      </w:r>
      <w:r>
        <w:t xml:space="preserve">enter on Budget and Policy Priorities </w:t>
      </w:r>
      <w:r w:rsidRPr="002F731B">
        <w:t>affiliate)</w:t>
      </w:r>
    </w:p>
    <w:p w:rsidR="00A1314E" w:rsidRPr="002F731B" w:rsidRDefault="002F731B" w:rsidP="002F731B">
      <w:pPr>
        <w:pStyle w:val="ListParagraph"/>
        <w:numPr>
          <w:ilvl w:val="0"/>
          <w:numId w:val="6"/>
        </w:numPr>
      </w:pPr>
      <w:r w:rsidRPr="002F731B">
        <w:t>Children’s group (e.g. Kids Count</w:t>
      </w:r>
      <w:r>
        <w:t xml:space="preserve"> organization</w:t>
      </w:r>
      <w:r w:rsidRPr="002F731B">
        <w:t>)</w:t>
      </w:r>
    </w:p>
    <w:p w:rsidR="00A1314E" w:rsidRPr="002F731B" w:rsidRDefault="002F731B" w:rsidP="002F731B">
      <w:pPr>
        <w:pStyle w:val="ListParagraph"/>
        <w:numPr>
          <w:ilvl w:val="0"/>
          <w:numId w:val="6"/>
        </w:numPr>
      </w:pPr>
      <w:r w:rsidRPr="002F731B">
        <w:rPr>
          <w:b/>
        </w:rPr>
        <w:t>Note</w:t>
      </w:r>
      <w:r w:rsidRPr="002F731B">
        <w:t xml:space="preserve">: The steering committee does not need all these </w:t>
      </w:r>
      <w:proofErr w:type="gramStart"/>
      <w:r w:rsidRPr="002F731B">
        <w:t>groups</w:t>
      </w:r>
      <w:proofErr w:type="gramEnd"/>
      <w:r w:rsidRPr="002F731B">
        <w:t xml:space="preserve"> but the broader coalition should include groups that represent al</w:t>
      </w:r>
      <w:r>
        <w:t>l of these key constituencies: r</w:t>
      </w:r>
      <w:r w:rsidRPr="002F731B">
        <w:t>acial justice &amp; civil rights, faith, health, mental health, education, disability rights, students, parents</w:t>
      </w:r>
      <w:r>
        <w:t xml:space="preserve">.  See </w:t>
      </w:r>
      <w:r w:rsidRPr="002F731B">
        <w:rPr>
          <w:i/>
        </w:rPr>
        <w:t>Campaign Coalition Membership Checklist</w:t>
      </w:r>
      <w:r>
        <w:t xml:space="preserve"> for more suggestions.</w:t>
      </w:r>
    </w:p>
    <w:p w:rsidR="00A1314E" w:rsidRDefault="00A1314E"/>
    <w:p w:rsidR="00A1314E" w:rsidRDefault="002F731B">
      <w:r>
        <w:t xml:space="preserve"> </w:t>
      </w:r>
    </w:p>
    <w:p w:rsidR="00A1314E" w:rsidRDefault="00A1314E"/>
    <w:sectPr w:rsidR="00A1314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91D"/>
    <w:multiLevelType w:val="hybridMultilevel"/>
    <w:tmpl w:val="91563518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91DE1"/>
    <w:multiLevelType w:val="hybridMultilevel"/>
    <w:tmpl w:val="FF44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4F4"/>
    <w:multiLevelType w:val="hybridMultilevel"/>
    <w:tmpl w:val="7EF04AE8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750B3"/>
    <w:multiLevelType w:val="hybridMultilevel"/>
    <w:tmpl w:val="33F21450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67205"/>
    <w:multiLevelType w:val="hybridMultilevel"/>
    <w:tmpl w:val="015A15C8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F1E91"/>
    <w:multiLevelType w:val="hybridMultilevel"/>
    <w:tmpl w:val="A4F6E4AA"/>
    <w:lvl w:ilvl="0" w:tplc="6D76DC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4E"/>
    <w:rsid w:val="002F731B"/>
    <w:rsid w:val="003B46FE"/>
    <w:rsid w:val="00A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1AB01-30CA-43B8-B505-4AF10004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3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Ward</dc:creator>
  <cp:lastModifiedBy>Morgan Williams</cp:lastModifiedBy>
  <cp:revision>2</cp:revision>
  <dcterms:created xsi:type="dcterms:W3CDTF">2018-01-23T20:29:00Z</dcterms:created>
  <dcterms:modified xsi:type="dcterms:W3CDTF">2018-01-23T20:29:00Z</dcterms:modified>
</cp:coreProperties>
</file>