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C34" w:rsidRPr="00B956EB" w:rsidRDefault="009D4547">
      <w:pPr>
        <w:widowControl w:val="0"/>
        <w:jc w:val="center"/>
        <w:rPr>
          <w:b/>
          <w:sz w:val="36"/>
          <w:szCs w:val="36"/>
        </w:rPr>
      </w:pPr>
      <w:bookmarkStart w:id="0" w:name="_GoBack"/>
      <w:bookmarkEnd w:id="0"/>
      <w:r w:rsidRPr="00B956EB">
        <w:rPr>
          <w:b/>
          <w:sz w:val="36"/>
          <w:szCs w:val="36"/>
        </w:rPr>
        <w:t>Youth Prison Information Checklist</w:t>
      </w:r>
    </w:p>
    <w:p w:rsidR="00984C34" w:rsidRPr="00B956EB" w:rsidRDefault="009D4547">
      <w:pPr>
        <w:widowControl w:val="0"/>
        <w:jc w:val="center"/>
        <w:rPr>
          <w:i/>
          <w:sz w:val="20"/>
          <w:szCs w:val="20"/>
        </w:rPr>
      </w:pPr>
      <w:r w:rsidRPr="00B956EB">
        <w:rPr>
          <w:i/>
          <w:sz w:val="20"/>
          <w:szCs w:val="20"/>
        </w:rPr>
        <w:t>The following is a list of data points and other information you should gather to inform your campaign to close youth prisons in your state.</w:t>
      </w:r>
    </w:p>
    <w:p w:rsidR="00984C34" w:rsidRDefault="00984C34">
      <w:pPr>
        <w:widowControl w:val="0"/>
        <w:jc w:val="center"/>
        <w:rPr>
          <w:i/>
          <w:sz w:val="20"/>
          <w:szCs w:val="20"/>
        </w:rPr>
      </w:pPr>
    </w:p>
    <w:p w:rsidR="00984C34" w:rsidRDefault="009D4547">
      <w:pPr>
        <w:widowControl w:val="0"/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Total number of youth incarcerated in the state: _________________________________</w:t>
      </w:r>
      <w:r w:rsidR="00B956EB">
        <w:rPr>
          <w:sz w:val="20"/>
          <w:szCs w:val="20"/>
        </w:rPr>
        <w:t>__________</w:t>
      </w:r>
      <w:r w:rsidR="00B956EB">
        <w:rPr>
          <w:sz w:val="20"/>
          <w:szCs w:val="20"/>
        </w:rPr>
        <w:br/>
      </w:r>
    </w:p>
    <w:p w:rsidR="00984C34" w:rsidRDefault="009D4547">
      <w:pPr>
        <w:widowControl w:val="0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Characteristics of incarcerated youth (race, ethnicity, gender, age); disparities in incarceration rates: ___________________________________________________________________</w:t>
      </w:r>
      <w:r w:rsidR="00B956EB">
        <w:rPr>
          <w:sz w:val="20"/>
          <w:szCs w:val="20"/>
        </w:rPr>
        <w:t>______________</w:t>
      </w:r>
      <w:r w:rsidR="00B956EB">
        <w:rPr>
          <w:sz w:val="20"/>
          <w:szCs w:val="20"/>
        </w:rPr>
        <w:br/>
      </w:r>
    </w:p>
    <w:p w:rsidR="00984C34" w:rsidRDefault="009D4547">
      <w:pPr>
        <w:widowControl w:val="0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What types of offen</w:t>
      </w:r>
      <w:r w:rsidR="00B956EB">
        <w:rPr>
          <w:sz w:val="20"/>
          <w:szCs w:val="20"/>
        </w:rPr>
        <w:t xml:space="preserve">ses youth are incarcerated for: </w:t>
      </w:r>
      <w:r>
        <w:rPr>
          <w:sz w:val="20"/>
          <w:szCs w:val="20"/>
        </w:rPr>
        <w:t>______</w:t>
      </w:r>
      <w:r w:rsidR="00B956EB">
        <w:rPr>
          <w:sz w:val="20"/>
          <w:szCs w:val="20"/>
        </w:rPr>
        <w:t>___________________________________</w:t>
      </w:r>
      <w:r w:rsidR="00B956EB">
        <w:rPr>
          <w:sz w:val="20"/>
          <w:szCs w:val="20"/>
        </w:rPr>
        <w:br/>
      </w:r>
    </w:p>
    <w:p w:rsidR="00984C34" w:rsidRDefault="009D4547">
      <w:pPr>
        <w:widowControl w:val="0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Daily or annual cost to lock up youth: __________________________________________</w:t>
      </w:r>
      <w:r w:rsidR="00B956EB">
        <w:rPr>
          <w:sz w:val="20"/>
          <w:szCs w:val="20"/>
        </w:rPr>
        <w:t>_________</w:t>
      </w:r>
      <w:r w:rsidR="00B956EB">
        <w:rPr>
          <w:sz w:val="20"/>
          <w:szCs w:val="20"/>
        </w:rPr>
        <w:br/>
      </w:r>
    </w:p>
    <w:p w:rsidR="00984C34" w:rsidRDefault="009D4547">
      <w:pPr>
        <w:widowControl w:val="0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Recidivism rate (e.g., how many youth end up back in the system after release) for incarcerated youth and for youth who are involved with the justice system but not incarcerated: _____________________________________________________________</w:t>
      </w:r>
      <w:r w:rsidR="00B956EB">
        <w:rPr>
          <w:sz w:val="20"/>
          <w:szCs w:val="20"/>
        </w:rPr>
        <w:t>____________________</w:t>
      </w:r>
      <w:r w:rsidR="00B956EB">
        <w:rPr>
          <w:sz w:val="20"/>
          <w:szCs w:val="20"/>
        </w:rPr>
        <w:br/>
      </w:r>
    </w:p>
    <w:p w:rsidR="00984C34" w:rsidRDefault="009D4547">
      <w:pPr>
        <w:widowControl w:val="0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Number and locations of youth prisons: _________________________________________</w:t>
      </w:r>
      <w:r w:rsidR="00B956EB">
        <w:rPr>
          <w:sz w:val="20"/>
          <w:szCs w:val="20"/>
        </w:rPr>
        <w:t>________</w:t>
      </w:r>
      <w:r w:rsidR="00B956EB">
        <w:rPr>
          <w:sz w:val="20"/>
          <w:szCs w:val="20"/>
        </w:rPr>
        <w:br/>
      </w:r>
    </w:p>
    <w:p w:rsidR="00984C34" w:rsidRDefault="009D4547">
      <w:pPr>
        <w:widowControl w:val="0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Design capacity and operating capacity of each facility: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__________________________</w:t>
      </w:r>
      <w:r w:rsidR="00B956EB">
        <w:rPr>
          <w:sz w:val="20"/>
          <w:szCs w:val="20"/>
        </w:rPr>
        <w:t>__________</w:t>
      </w:r>
      <w:r w:rsidR="00B956EB">
        <w:rPr>
          <w:sz w:val="20"/>
          <w:szCs w:val="20"/>
        </w:rPr>
        <w:br/>
      </w:r>
    </w:p>
    <w:p w:rsidR="00984C34" w:rsidRDefault="009D4547">
      <w:pPr>
        <w:widowControl w:val="0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Any prison-like features (e.g., locked rooms, cells, or units; razor wire fences):* _________</w:t>
      </w:r>
      <w:r w:rsidR="00B956EB">
        <w:rPr>
          <w:sz w:val="20"/>
          <w:szCs w:val="20"/>
        </w:rPr>
        <w:t>_________</w:t>
      </w:r>
      <w:r>
        <w:rPr>
          <w:sz w:val="20"/>
          <w:szCs w:val="20"/>
        </w:rPr>
        <w:t xml:space="preserve"> _______________________________________________________________________</w:t>
      </w:r>
      <w:r w:rsidR="00B956EB">
        <w:rPr>
          <w:sz w:val="20"/>
          <w:szCs w:val="20"/>
        </w:rPr>
        <w:t>__________</w:t>
      </w:r>
      <w:r w:rsidR="00B956EB">
        <w:rPr>
          <w:sz w:val="20"/>
          <w:szCs w:val="20"/>
        </w:rPr>
        <w:br/>
      </w:r>
      <w:r>
        <w:rPr>
          <w:sz w:val="20"/>
          <w:szCs w:val="20"/>
        </w:rPr>
        <w:t xml:space="preserve"> </w:t>
      </w:r>
    </w:p>
    <w:p w:rsidR="00B956EB" w:rsidRDefault="009D4547">
      <w:pPr>
        <w:widowControl w:val="0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Use of correctional staff and approaches similar to those used in adult prisons (e.g., restraints and solitary confinement and/or military style regimen and uniforms*): __________________</w:t>
      </w:r>
      <w:r w:rsidR="00B956EB">
        <w:rPr>
          <w:sz w:val="20"/>
          <w:szCs w:val="20"/>
        </w:rPr>
        <w:t>_________________</w:t>
      </w:r>
    </w:p>
    <w:p w:rsidR="00984C34" w:rsidRDefault="00B956EB" w:rsidP="00B956EB">
      <w:pPr>
        <w:widowControl w:val="0"/>
        <w:ind w:left="720"/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  <w:r>
        <w:rPr>
          <w:sz w:val="20"/>
          <w:szCs w:val="20"/>
        </w:rPr>
        <w:br/>
      </w:r>
      <w:r w:rsidR="009D4547">
        <w:rPr>
          <w:sz w:val="20"/>
          <w:szCs w:val="20"/>
        </w:rPr>
        <w:t xml:space="preserve"> </w:t>
      </w:r>
    </w:p>
    <w:p w:rsidR="00984C34" w:rsidRDefault="009D4547">
      <w:pPr>
        <w:widowControl w:val="0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Number of staff at each facility: _______________________________________________</w:t>
      </w:r>
      <w:r w:rsidR="00B956EB">
        <w:rPr>
          <w:sz w:val="20"/>
          <w:szCs w:val="20"/>
        </w:rPr>
        <w:t>_________</w:t>
      </w:r>
      <w:r w:rsidR="00B956EB">
        <w:rPr>
          <w:sz w:val="20"/>
          <w:szCs w:val="20"/>
        </w:rPr>
        <w:br/>
      </w:r>
    </w:p>
    <w:p w:rsidR="00984C34" w:rsidRDefault="009D4547">
      <w:pPr>
        <w:widowControl w:val="0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Union(s) representing staff at each facility: ______________________________________</w:t>
      </w:r>
      <w:r w:rsidR="00B956EB">
        <w:rPr>
          <w:sz w:val="20"/>
          <w:szCs w:val="20"/>
        </w:rPr>
        <w:t>_________</w:t>
      </w:r>
      <w:r w:rsidR="00B956EB">
        <w:rPr>
          <w:sz w:val="20"/>
          <w:szCs w:val="20"/>
        </w:rPr>
        <w:br/>
      </w:r>
    </w:p>
    <w:p w:rsidR="00984C34" w:rsidRDefault="009D4547">
      <w:pPr>
        <w:widowControl w:val="0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Which 2-3 cities send the most youth to these facilities? ____________________________</w:t>
      </w:r>
      <w:r w:rsidR="00B956EB">
        <w:rPr>
          <w:sz w:val="20"/>
          <w:szCs w:val="20"/>
        </w:rPr>
        <w:t>________</w:t>
      </w:r>
      <w:r w:rsidR="00B956EB">
        <w:rPr>
          <w:sz w:val="20"/>
          <w:szCs w:val="20"/>
        </w:rPr>
        <w:br/>
      </w:r>
    </w:p>
    <w:p w:rsidR="00984C34" w:rsidRDefault="009D4547">
      <w:pPr>
        <w:widowControl w:val="0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Distance from youths' homes and/or geographic isolation* (e.g., how accessible they are by public transportation, and how long it takes to get there by public transportation and by car.): ______________________________</w:t>
      </w:r>
      <w:r w:rsidR="00B956EB">
        <w:rPr>
          <w:sz w:val="20"/>
          <w:szCs w:val="20"/>
        </w:rPr>
        <w:t>___________________________________________________</w:t>
      </w:r>
      <w:r w:rsidR="00B956EB">
        <w:rPr>
          <w:sz w:val="20"/>
          <w:szCs w:val="20"/>
        </w:rPr>
        <w:br/>
      </w:r>
    </w:p>
    <w:p w:rsidR="00984C34" w:rsidRDefault="009D4547">
      <w:pPr>
        <w:widowControl w:val="0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Reported or documented instances of abuse, violence, and neglect (e.g., press reports, federal or state investigations, lawsuits)*: ______________________________________</w:t>
      </w:r>
      <w:r w:rsidR="00B956EB">
        <w:rPr>
          <w:sz w:val="20"/>
          <w:szCs w:val="20"/>
        </w:rPr>
        <w:t>_______________________</w:t>
      </w:r>
      <w:r>
        <w:rPr>
          <w:sz w:val="20"/>
          <w:szCs w:val="20"/>
        </w:rPr>
        <w:t xml:space="preserve"> </w:t>
      </w:r>
      <w:r w:rsidR="00B956EB">
        <w:rPr>
          <w:sz w:val="20"/>
          <w:szCs w:val="20"/>
        </w:rPr>
        <w:br/>
      </w:r>
      <w:r>
        <w:rPr>
          <w:sz w:val="20"/>
          <w:szCs w:val="20"/>
        </w:rPr>
        <w:t xml:space="preserve"> </w:t>
      </w:r>
    </w:p>
    <w:p w:rsidR="00984C34" w:rsidRDefault="009D4547">
      <w:pPr>
        <w:widowControl w:val="0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Any other public information about the conditions at any of the facilities (e.g., government, </w:t>
      </w:r>
      <w:r w:rsidR="00B956EB">
        <w:rPr>
          <w:sz w:val="20"/>
          <w:szCs w:val="20"/>
        </w:rPr>
        <w:t xml:space="preserve">research, or advocacy reports): </w:t>
      </w:r>
      <w:r>
        <w:rPr>
          <w:sz w:val="20"/>
          <w:szCs w:val="20"/>
        </w:rPr>
        <w:t>_____________________________________________________</w:t>
      </w:r>
      <w:r w:rsidR="00B956EB">
        <w:rPr>
          <w:sz w:val="20"/>
          <w:szCs w:val="20"/>
        </w:rPr>
        <w:t>_____________</w:t>
      </w:r>
      <w:r w:rsidR="00B956EB">
        <w:rPr>
          <w:sz w:val="20"/>
          <w:szCs w:val="20"/>
        </w:rPr>
        <w:br/>
      </w:r>
      <w:r>
        <w:rPr>
          <w:sz w:val="20"/>
          <w:szCs w:val="20"/>
        </w:rPr>
        <w:t xml:space="preserve"> </w:t>
      </w:r>
    </w:p>
    <w:p w:rsidR="00984C34" w:rsidRDefault="009D4547">
      <w:pPr>
        <w:widowControl w:val="0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Level or lack of family contact, involvement, engagement:* ________________________</w:t>
      </w:r>
      <w:r w:rsidR="00B956EB">
        <w:rPr>
          <w:sz w:val="20"/>
          <w:szCs w:val="20"/>
        </w:rPr>
        <w:t>__________</w:t>
      </w:r>
      <w:r>
        <w:rPr>
          <w:sz w:val="20"/>
          <w:szCs w:val="20"/>
        </w:rPr>
        <w:t xml:space="preserve"> </w:t>
      </w:r>
      <w:r w:rsidR="00B956EB">
        <w:rPr>
          <w:sz w:val="20"/>
          <w:szCs w:val="20"/>
        </w:rPr>
        <w:br/>
      </w:r>
    </w:p>
    <w:p w:rsidR="00984C34" w:rsidRDefault="009D4547" w:rsidP="00B956EB">
      <w:pPr>
        <w:widowControl w:val="0"/>
        <w:numPr>
          <w:ilvl w:val="0"/>
          <w:numId w:val="1"/>
        </w:numPr>
        <w:ind w:right="-270" w:hanging="360"/>
        <w:contextualSpacing/>
        <w:rPr>
          <w:sz w:val="20"/>
          <w:szCs w:val="20"/>
        </w:rPr>
      </w:pPr>
      <w:r>
        <w:rPr>
          <w:sz w:val="20"/>
          <w:szCs w:val="20"/>
        </w:rPr>
        <w:t>Types of programming offered: _______________________________________________</w:t>
      </w:r>
      <w:r w:rsidR="00B956EB">
        <w:rPr>
          <w:sz w:val="20"/>
          <w:szCs w:val="20"/>
        </w:rPr>
        <w:t>_________</w:t>
      </w:r>
      <w:r>
        <w:rPr>
          <w:sz w:val="20"/>
          <w:szCs w:val="20"/>
        </w:rPr>
        <w:t xml:space="preserve"> </w:t>
      </w:r>
      <w:r w:rsidR="00B956EB">
        <w:rPr>
          <w:sz w:val="20"/>
          <w:szCs w:val="20"/>
        </w:rPr>
        <w:br/>
      </w:r>
    </w:p>
    <w:p w:rsidR="00984C34" w:rsidRDefault="009D4547">
      <w:pPr>
        <w:widowControl w:val="0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Information on the towns where the facilities are located and whether the facilities are among the largest employers for those towns: ________________________________________________</w:t>
      </w:r>
      <w:r w:rsidR="00B956EB">
        <w:rPr>
          <w:sz w:val="20"/>
          <w:szCs w:val="20"/>
        </w:rPr>
        <w:t>____________</w:t>
      </w:r>
      <w:r>
        <w:rPr>
          <w:sz w:val="20"/>
          <w:szCs w:val="20"/>
        </w:rPr>
        <w:t xml:space="preserve"> </w:t>
      </w:r>
    </w:p>
    <w:p w:rsidR="00984C34" w:rsidRPr="00B956EB" w:rsidRDefault="00984C34">
      <w:pPr>
        <w:widowControl w:val="0"/>
        <w:rPr>
          <w:sz w:val="16"/>
          <w:szCs w:val="16"/>
        </w:rPr>
      </w:pPr>
    </w:p>
    <w:p w:rsidR="00984C34" w:rsidRDefault="009D4547" w:rsidP="00B956EB">
      <w:pPr>
        <w:widowControl w:val="0"/>
      </w:pPr>
      <w:r w:rsidRPr="00B956EB">
        <w:rPr>
          <w:sz w:val="16"/>
          <w:szCs w:val="16"/>
        </w:rPr>
        <w:t xml:space="preserve">*Criteria that the Youth First Initiative considers in determining whether a facility is a youth prison. If at least 3 of these factors are present, YF will generally consider the facility to be a youth prison. </w:t>
      </w:r>
    </w:p>
    <w:sectPr w:rsidR="00984C34" w:rsidSect="00B956EB">
      <w:pgSz w:w="12240" w:h="15840"/>
      <w:pgMar w:top="630" w:right="1170" w:bottom="450" w:left="99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391" w:rsidRDefault="006A4391">
      <w:pPr>
        <w:spacing w:line="240" w:lineRule="auto"/>
      </w:pPr>
      <w:r>
        <w:separator/>
      </w:r>
    </w:p>
  </w:endnote>
  <w:endnote w:type="continuationSeparator" w:id="0">
    <w:p w:rsidR="006A4391" w:rsidRDefault="006A43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391" w:rsidRDefault="006A4391">
      <w:pPr>
        <w:spacing w:line="240" w:lineRule="auto"/>
      </w:pPr>
      <w:r>
        <w:separator/>
      </w:r>
    </w:p>
  </w:footnote>
  <w:footnote w:type="continuationSeparator" w:id="0">
    <w:p w:rsidR="006A4391" w:rsidRDefault="006A4391">
      <w:pPr>
        <w:spacing w:line="240" w:lineRule="auto"/>
      </w:pPr>
      <w:r>
        <w:continuationSeparator/>
      </w:r>
    </w:p>
  </w:footnote>
  <w:footnote w:id="1">
    <w:p w:rsidR="00984C34" w:rsidRPr="00B956EB" w:rsidRDefault="009D4547">
      <w:pPr>
        <w:widowControl w:val="0"/>
        <w:spacing w:line="240" w:lineRule="auto"/>
        <w:rPr>
          <w:sz w:val="16"/>
          <w:szCs w:val="16"/>
        </w:rPr>
      </w:pPr>
      <w:r w:rsidRPr="00B956EB">
        <w:rPr>
          <w:sz w:val="16"/>
          <w:szCs w:val="16"/>
          <w:vertAlign w:val="superscript"/>
        </w:rPr>
        <w:footnoteRef/>
      </w:r>
      <w:r w:rsidRPr="00B956EB">
        <w:rPr>
          <w:sz w:val="16"/>
          <w:szCs w:val="16"/>
        </w:rPr>
        <w:t xml:space="preserve"> Number of youth in each facility, most commonly referred to as the average daily population (ADP). More than 30 beds </w:t>
      </w:r>
      <w:proofErr w:type="gramStart"/>
      <w:r w:rsidRPr="00B956EB">
        <w:rPr>
          <w:sz w:val="16"/>
          <w:szCs w:val="16"/>
        </w:rPr>
        <w:t>is</w:t>
      </w:r>
      <w:proofErr w:type="gramEnd"/>
      <w:r w:rsidRPr="00B956EB">
        <w:rPr>
          <w:sz w:val="16"/>
          <w:szCs w:val="16"/>
        </w:rPr>
        <w:t xml:space="preserve"> generally considered a large facility, as discussed further below.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C7C34"/>
    <w:multiLevelType w:val="multilevel"/>
    <w:tmpl w:val="6E6216DE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4E1D7D73"/>
    <w:multiLevelType w:val="multilevel"/>
    <w:tmpl w:val="FEF83C7C"/>
    <w:lvl w:ilvl="0">
      <w:start w:val="1"/>
      <w:numFmt w:val="bullet"/>
      <w:lvlText w:val="❏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Arial" w:eastAsia="Arial" w:hAnsi="Arial" w:cs="Arial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34"/>
    <w:rsid w:val="000567CE"/>
    <w:rsid w:val="006A4391"/>
    <w:rsid w:val="00984C34"/>
    <w:rsid w:val="009D4547"/>
    <w:rsid w:val="00B9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E3FF49-7947-407B-9FD5-A69C2F53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Ward</dc:creator>
  <cp:lastModifiedBy>Morgan Williams</cp:lastModifiedBy>
  <cp:revision>2</cp:revision>
  <dcterms:created xsi:type="dcterms:W3CDTF">2018-01-23T20:13:00Z</dcterms:created>
  <dcterms:modified xsi:type="dcterms:W3CDTF">2018-01-23T20:13:00Z</dcterms:modified>
</cp:coreProperties>
</file>